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1C" w:rsidRDefault="000A4535" w:rsidP="000A4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bookmarkStart w:id="0" w:name="_GoBack"/>
      <w:bookmarkEnd w:id="0"/>
      <w:r w:rsidR="009875A9">
        <w:rPr>
          <w:rFonts w:ascii="Times New Roman" w:hAnsi="Times New Roman" w:cs="Times New Roman"/>
          <w:b/>
          <w:sz w:val="28"/>
          <w:szCs w:val="28"/>
        </w:rPr>
        <w:t xml:space="preserve">литературы </w:t>
      </w:r>
      <w:r w:rsidR="009875A9" w:rsidRPr="000A4535">
        <w:rPr>
          <w:rFonts w:ascii="Times New Roman" w:hAnsi="Times New Roman" w:cs="Times New Roman"/>
          <w:b/>
          <w:sz w:val="28"/>
          <w:szCs w:val="28"/>
        </w:rPr>
        <w:t>(</w:t>
      </w:r>
      <w:r w:rsidR="006718AA" w:rsidRPr="000A4535">
        <w:rPr>
          <w:rFonts w:ascii="Times New Roman" w:hAnsi="Times New Roman" w:cs="Times New Roman"/>
          <w:b/>
          <w:sz w:val="28"/>
          <w:szCs w:val="28"/>
        </w:rPr>
        <w:t xml:space="preserve">ОТСМ-ТРИЗ-РТВ- </w:t>
      </w:r>
      <w:r>
        <w:rPr>
          <w:rFonts w:ascii="Times New Roman" w:hAnsi="Times New Roman" w:cs="Times New Roman"/>
          <w:b/>
          <w:sz w:val="28"/>
          <w:szCs w:val="28"/>
        </w:rPr>
        <w:t>технологии)</w:t>
      </w:r>
    </w:p>
    <w:p w:rsidR="000A4535" w:rsidRPr="000A4535" w:rsidRDefault="000A4535" w:rsidP="000A4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AA" w:rsidRDefault="006718AA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«Я познаю мир». Методический комплекс по освоению детьми способов познания.</w:t>
      </w:r>
      <w:r w:rsidR="000A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535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>, ООО «Мастер Студия»</w:t>
      </w:r>
      <w:r w:rsidR="000A4535">
        <w:rPr>
          <w:rFonts w:ascii="Times New Roman" w:hAnsi="Times New Roman" w:cs="Times New Roman"/>
          <w:sz w:val="28"/>
          <w:szCs w:val="28"/>
        </w:rPr>
        <w:t>, 2014 г., 120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8AA" w:rsidRDefault="006718AA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«Обучение дошкольников способам работ с проблемами», АО «Первая Образцовая Типография», филиал «Ульяновский дом печати»,</w:t>
      </w:r>
      <w:r w:rsidR="000A4535">
        <w:rPr>
          <w:rFonts w:ascii="Times New Roman" w:hAnsi="Times New Roman" w:cs="Times New Roman"/>
          <w:sz w:val="28"/>
          <w:szCs w:val="28"/>
        </w:rPr>
        <w:t xml:space="preserve"> 2021 г.,160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8AA" w:rsidRDefault="006718AA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«Формирование основ инженерного мышления у дошкольников», - Ульяновск, ООО «Мастер Студия», 2024 г.</w:t>
      </w:r>
      <w:r w:rsidR="000A4535">
        <w:rPr>
          <w:rFonts w:ascii="Times New Roman" w:hAnsi="Times New Roman" w:cs="Times New Roman"/>
          <w:sz w:val="28"/>
          <w:szCs w:val="28"/>
        </w:rPr>
        <w:t>, 164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8AA" w:rsidRDefault="006718AA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«Маленький инженер»</w:t>
      </w:r>
      <w:r w:rsidR="001A6392">
        <w:rPr>
          <w:rFonts w:ascii="Times New Roman" w:hAnsi="Times New Roman" w:cs="Times New Roman"/>
          <w:sz w:val="28"/>
          <w:szCs w:val="28"/>
        </w:rPr>
        <w:t xml:space="preserve">, под редакцией </w:t>
      </w:r>
      <w:proofErr w:type="spellStart"/>
      <w:r w:rsidR="001A639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1A6392">
        <w:rPr>
          <w:rFonts w:ascii="Times New Roman" w:hAnsi="Times New Roman" w:cs="Times New Roman"/>
          <w:sz w:val="28"/>
          <w:szCs w:val="28"/>
        </w:rPr>
        <w:t xml:space="preserve"> Т.А., </w:t>
      </w:r>
      <w:r w:rsidR="000A4535">
        <w:rPr>
          <w:rFonts w:ascii="Times New Roman" w:hAnsi="Times New Roman" w:cs="Times New Roman"/>
          <w:sz w:val="28"/>
          <w:szCs w:val="28"/>
        </w:rPr>
        <w:t>Ульяновск</w:t>
      </w:r>
      <w:r w:rsidR="001A6392">
        <w:rPr>
          <w:rFonts w:ascii="Times New Roman" w:hAnsi="Times New Roman" w:cs="Times New Roman"/>
          <w:sz w:val="28"/>
          <w:szCs w:val="28"/>
        </w:rPr>
        <w:t>, ООО «Вектор-С»</w:t>
      </w:r>
      <w:r w:rsidR="000A4535">
        <w:rPr>
          <w:rFonts w:ascii="Times New Roman" w:hAnsi="Times New Roman" w:cs="Times New Roman"/>
          <w:sz w:val="28"/>
          <w:szCs w:val="28"/>
        </w:rPr>
        <w:t>, 2020 г., 584 с</w:t>
      </w:r>
      <w:r w:rsidR="001A6392">
        <w:rPr>
          <w:rFonts w:ascii="Times New Roman" w:hAnsi="Times New Roman" w:cs="Times New Roman"/>
          <w:sz w:val="28"/>
          <w:szCs w:val="28"/>
        </w:rPr>
        <w:t>.</w:t>
      </w:r>
    </w:p>
    <w:p w:rsidR="001A6392" w:rsidRDefault="001A6392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«Шаг в неизвестность»,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-АО «Первая Образцовая </w:t>
      </w:r>
      <w:r w:rsidR="00863C75">
        <w:rPr>
          <w:rFonts w:ascii="Times New Roman" w:hAnsi="Times New Roman" w:cs="Times New Roman"/>
          <w:sz w:val="28"/>
          <w:szCs w:val="28"/>
        </w:rPr>
        <w:t>типография», филиал «Ульяновский дом печати»</w:t>
      </w:r>
      <w:r w:rsidR="000A4535">
        <w:rPr>
          <w:rFonts w:ascii="Times New Roman" w:hAnsi="Times New Roman" w:cs="Times New Roman"/>
          <w:sz w:val="28"/>
          <w:szCs w:val="28"/>
        </w:rPr>
        <w:t>, 2019 г., 144 с</w:t>
      </w:r>
      <w:r w:rsidR="00863C75">
        <w:rPr>
          <w:rFonts w:ascii="Times New Roman" w:hAnsi="Times New Roman" w:cs="Times New Roman"/>
          <w:sz w:val="28"/>
          <w:szCs w:val="28"/>
        </w:rPr>
        <w:t>.</w:t>
      </w:r>
    </w:p>
    <w:p w:rsidR="00863C75" w:rsidRDefault="00863C75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мышления, воображения и речи дошкольников», - АО «Первая Образцовая типография», филиал «Ульяновский дом печати», </w:t>
      </w:r>
      <w:r w:rsidR="000A4535">
        <w:rPr>
          <w:rFonts w:ascii="Times New Roman" w:hAnsi="Times New Roman" w:cs="Times New Roman"/>
          <w:sz w:val="28"/>
          <w:szCs w:val="28"/>
        </w:rPr>
        <w:t>2015 г., 248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C75" w:rsidRDefault="00863C75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«ТРИЗ в развитии», сборник образовательных программ и научных трудов. Часть 1. Библиотека Саммита разработчиков ТРИЗ. Выпуск 7. Санкт-Пет</w:t>
      </w:r>
      <w:r w:rsidR="000A4535">
        <w:rPr>
          <w:rFonts w:ascii="Times New Roman" w:hAnsi="Times New Roman" w:cs="Times New Roman"/>
          <w:sz w:val="28"/>
          <w:szCs w:val="28"/>
        </w:rPr>
        <w:t>ербург, Россия, 2015 г., 252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C75" w:rsidRPr="006718AA" w:rsidRDefault="00863C75" w:rsidP="00671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«Современные подходы к реализации федерального государственного стандарта дошкольного образования». Педагогические технологии для повышения качества дошкольного образования. Сборник материалов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6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конференции. – Ульяновск, ООО «Вектор-С»</w:t>
      </w:r>
      <w:r w:rsidR="000A4535">
        <w:rPr>
          <w:rFonts w:ascii="Times New Roman" w:hAnsi="Times New Roman" w:cs="Times New Roman"/>
          <w:sz w:val="28"/>
          <w:szCs w:val="28"/>
        </w:rPr>
        <w:t>, 2014 г., 128 с.</w:t>
      </w:r>
    </w:p>
    <w:sectPr w:rsidR="00863C75" w:rsidRPr="0067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1D9"/>
    <w:multiLevelType w:val="hybridMultilevel"/>
    <w:tmpl w:val="47085D0E"/>
    <w:lvl w:ilvl="0" w:tplc="6EF8B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9A1"/>
    <w:multiLevelType w:val="hybridMultilevel"/>
    <w:tmpl w:val="0CC0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30"/>
    <w:rsid w:val="000A4535"/>
    <w:rsid w:val="001A6392"/>
    <w:rsid w:val="00455E30"/>
    <w:rsid w:val="006718AA"/>
    <w:rsid w:val="00863C75"/>
    <w:rsid w:val="009875A9"/>
    <w:rsid w:val="009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2458-3589-4FE7-B0BE-26336DCF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sadchap16@outlook.com</cp:lastModifiedBy>
  <cp:revision>2</cp:revision>
  <dcterms:created xsi:type="dcterms:W3CDTF">2024-06-11T07:14:00Z</dcterms:created>
  <dcterms:modified xsi:type="dcterms:W3CDTF">2024-06-11T07:14:00Z</dcterms:modified>
</cp:coreProperties>
</file>